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B4143" w14:textId="50E84D1D" w:rsidR="0056219F" w:rsidRDefault="006E5726" w:rsidP="0056219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6E5726">
        <w:rPr>
          <w:rFonts w:eastAsia="Times New Roman" w:cs="Times New Roman"/>
          <w:b/>
          <w:szCs w:val="28"/>
          <w:lang w:val="vi-VN" w:eastAsia="vi-VN" w:bidi="vi-VN"/>
        </w:rPr>
        <w:t>ĐỀ CƯƠNG BÁO CÁO</w:t>
      </w:r>
      <w:r w:rsidRPr="006E5726">
        <w:rPr>
          <w:rFonts w:eastAsia="Times New Roman" w:cs="Times New Roman"/>
          <w:sz w:val="22"/>
          <w:lang w:val="vi-VN" w:eastAsia="vi-VN" w:bidi="vi-VN"/>
        </w:rPr>
        <w:br/>
      </w:r>
      <w:r w:rsidRPr="006E5726">
        <w:rPr>
          <w:rFonts w:eastAsia="Times New Roman" w:cs="Times New Roman"/>
          <w:b/>
          <w:bCs/>
          <w:szCs w:val="28"/>
        </w:rPr>
        <w:t xml:space="preserve">Tổng kết phong trào thi đua và Khen thưởng </w:t>
      </w:r>
      <w:r w:rsidR="0056219F">
        <w:rPr>
          <w:rFonts w:eastAsia="Times New Roman" w:cs="Times New Roman"/>
          <w:b/>
          <w:bCs/>
          <w:szCs w:val="28"/>
        </w:rPr>
        <w:t xml:space="preserve">nhân dịp </w:t>
      </w:r>
      <w:r w:rsidR="0056219F">
        <w:rPr>
          <w:b/>
          <w:spacing w:val="-2"/>
        </w:rPr>
        <w:t>k</w:t>
      </w:r>
      <w:r w:rsidR="0056219F" w:rsidRPr="002754C4">
        <w:rPr>
          <w:b/>
          <w:spacing w:val="-2"/>
        </w:rPr>
        <w:t>ỷ niệm</w:t>
      </w:r>
      <w:r w:rsidR="0056219F">
        <w:rPr>
          <w:b/>
        </w:rPr>
        <w:t xml:space="preserve"> 70 năm</w:t>
      </w:r>
    </w:p>
    <w:p w14:paraId="7993A870" w14:textId="77777777" w:rsidR="0056219F" w:rsidRPr="002754C4" w:rsidRDefault="0056219F" w:rsidP="0056219F">
      <w:pPr>
        <w:spacing w:after="0" w:line="240" w:lineRule="auto"/>
        <w:jc w:val="center"/>
        <w:rPr>
          <w:b/>
        </w:rPr>
      </w:pPr>
      <w:r w:rsidRPr="002754C4">
        <w:rPr>
          <w:b/>
        </w:rPr>
        <w:t xml:space="preserve">Ngày giải phóng huyện </w:t>
      </w:r>
      <w:r>
        <w:rPr>
          <w:b/>
        </w:rPr>
        <w:t>Phong Thổ</w:t>
      </w:r>
      <w:r w:rsidRPr="002754C4">
        <w:rPr>
          <w:b/>
        </w:rPr>
        <w:t xml:space="preserve"> (</w:t>
      </w:r>
      <w:r>
        <w:rPr>
          <w:b/>
        </w:rPr>
        <w:t>29/10/1954-29/10/2024</w:t>
      </w:r>
      <w:r w:rsidRPr="002754C4">
        <w:rPr>
          <w:b/>
        </w:rPr>
        <w:t>)</w:t>
      </w:r>
    </w:p>
    <w:p w14:paraId="607C00FF" w14:textId="7BDB38ED" w:rsidR="006E5726" w:rsidRPr="006E5726" w:rsidRDefault="006E5726" w:rsidP="005621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E5726">
        <w:rPr>
          <w:rFonts w:eastAsia="Times New Roman" w:cs="Times New Roman"/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F8B2B" wp14:editId="524ADADE">
                <wp:simplePos x="0" y="0"/>
                <wp:positionH relativeFrom="column">
                  <wp:posOffset>2355850</wp:posOffset>
                </wp:positionH>
                <wp:positionV relativeFrom="paragraph">
                  <wp:posOffset>440690</wp:posOffset>
                </wp:positionV>
                <wp:extent cx="920750" cy="0"/>
                <wp:effectExtent l="6985" t="8890" r="571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E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5.5pt;margin-top:34.7pt;width: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esHAIAADo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cz8eAZtc4wq1db4BtlRvepnYN8tUVC2VDUiBL+dNOamPiN+l+IvVmOR3fAFOMZQxA+z&#10;Otam95A4BXIMkpxukoijIww/LibJwxSFY1dXTPNrnjbWfRbQE28UkXWGyqZ1JSiFuoNJQxV6eLbO&#10;s6L5NcEXVbCRXRfk7xQZsNJ0Mg0JFjrJvdOHWdPsys6QA/ULFH6hRfTchxnYKx7AWkH5+mI7Kruz&#10;jcU75fGwL6Rzsc4b8mORLNbz9TwbZZPZepQlVTV62pTZaLZJH6bVp6osq/Snp5ZmeSs5F8qzu25r&#10;mv3dNlzezXnPbvt6G0P8Hj3MC8le/wPpIKzX8rwVO+CnrbkKjgsagi+Pyb+A+zva909+9QsAAP//&#10;AwBQSwMEFAAGAAgAAAAhABQIF0beAAAACQEAAA8AAABkcnMvZG93bnJldi54bWxMj0FPwkAQhe8m&#10;/IfNmHAxsi1KhdotISYePAokXJfu0Fa7s013Syu/3jEe4DhvXt77XrYebSPO2PnakYJ4FoFAKpyp&#10;qVSw370/LkH4oMnoxhEq+EEP63xyl+nUuIE+8bwNpeAQ8qlWUIXQplL6okKr/cy1SPw7uc7qwGdX&#10;StPpgcNtI+dRlEira+KGSrf4VmHxve2tAvT9Io42K1vuPy7Dw2F++RranVLT+3HzCiLgGK5m+MNn&#10;dMiZ6eh6Ml40Cp5eYt4SFCSrZxBsWMQJC8d/QeaZvF2Q/wIAAP//AwBQSwECLQAUAAYACAAAACEA&#10;toM4kv4AAADhAQAAEwAAAAAAAAAAAAAAAAAAAAAAW0NvbnRlbnRfVHlwZXNdLnhtbFBLAQItABQA&#10;BgAIAAAAIQA4/SH/1gAAAJQBAAALAAAAAAAAAAAAAAAAAC8BAABfcmVscy8ucmVsc1BLAQItABQA&#10;BgAIAAAAIQA8AoesHAIAADoEAAAOAAAAAAAAAAAAAAAAAC4CAABkcnMvZTJvRG9jLnhtbFBLAQIt&#10;ABQABgAIAAAAIQAUCBdG3gAAAAkBAAAPAAAAAAAAAAAAAAAAAHYEAABkcnMvZG93bnJldi54bWxQ&#10;SwUGAAAAAAQABADzAAAAgQUAAAAA&#10;"/>
            </w:pict>
          </mc:Fallback>
        </mc:AlternateConten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(Kèm theo Hướng d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>ẫ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n s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ố    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/HD-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HĐTĐKT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>ngày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  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 tháng 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 xml:space="preserve">   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 năm 20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24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br/>
        <w:t>c</w:t>
      </w:r>
      <w:r w:rsidRPr="006E5726">
        <w:rPr>
          <w:rFonts w:eastAsia="Times New Roman" w:cs="Times New Roman"/>
          <w:bCs/>
          <w:i/>
          <w:szCs w:val="28"/>
          <w:lang w:eastAsia="vi-VN" w:bidi="vi-VN"/>
        </w:rPr>
        <w:t>ủ</w:t>
      </w:r>
      <w:r w:rsidRPr="006E5726">
        <w:rPr>
          <w:rFonts w:eastAsia="Times New Roman" w:cs="Times New Roman"/>
          <w:bCs/>
          <w:i/>
          <w:szCs w:val="28"/>
          <w:lang w:val="vi-VN" w:eastAsia="vi-VN" w:bidi="vi-VN"/>
        </w:rPr>
        <w:t xml:space="preserve">a </w:t>
      </w:r>
      <w:r w:rsidR="0056219F">
        <w:rPr>
          <w:rFonts w:eastAsia="Times New Roman" w:cs="Times New Roman"/>
          <w:bCs/>
          <w:i/>
          <w:szCs w:val="28"/>
          <w:lang w:eastAsia="vi-VN" w:bidi="vi-VN"/>
        </w:rPr>
        <w:t>Hội đồng Thi đua, khen thưởng huyện</w:t>
      </w:r>
      <w:r w:rsidRPr="006E5726">
        <w:rPr>
          <w:rFonts w:eastAsia="Times New Roman" w:cs="Times New Roman"/>
          <w:b/>
          <w:bCs/>
          <w:sz w:val="26"/>
          <w:szCs w:val="26"/>
          <w:lang w:val="vi-VN" w:eastAsia="vi-VN" w:bidi="vi-VN"/>
        </w:rPr>
        <w:t xml:space="preserve"> )</w:t>
      </w:r>
    </w:p>
    <w:p w14:paraId="103F3186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  <w:lang w:eastAsia="vi-VN" w:bidi="vi-VN"/>
        </w:rPr>
      </w:pPr>
    </w:p>
    <w:p w14:paraId="635B90F5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  <w:lang w:eastAsia="vi-VN" w:bidi="vi-VN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I. ĐẶC ĐI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Ể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M, TÌNH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HÌNH </w:t>
      </w:r>
    </w:p>
    <w:p w14:paraId="4AD4F872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1. Thuận lợi</w:t>
      </w:r>
    </w:p>
    <w:p w14:paraId="674C0767" w14:textId="77777777" w:rsidR="006E5726" w:rsidRPr="006E5726" w:rsidRDefault="006E5726" w:rsidP="006E5726">
      <w:pPr>
        <w:widowControl w:val="0"/>
        <w:tabs>
          <w:tab w:val="left" w:pos="1178"/>
        </w:tabs>
        <w:spacing w:before="40" w:after="40" w:line="252" w:lineRule="auto"/>
        <w:ind w:left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2.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Khó khăn</w:t>
      </w:r>
    </w:p>
    <w:p w14:paraId="6AC4DA06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pacing w:val="-6"/>
          <w:szCs w:val="28"/>
        </w:rPr>
      </w:pPr>
      <w:r w:rsidRPr="006E5726">
        <w:rPr>
          <w:rFonts w:eastAsia="Arial" w:cs="Times New Roman"/>
          <w:spacing w:val="-20"/>
          <w:szCs w:val="28"/>
          <w:shd w:val="clear" w:color="auto" w:fill="FFFFFF"/>
          <w:lang w:val="vi-VN" w:eastAsia="vi-VN" w:bidi="vi-VN"/>
        </w:rPr>
        <w:t xml:space="preserve">II. </w:t>
      </w:r>
      <w:r w:rsidRPr="006E5726">
        <w:rPr>
          <w:rFonts w:eastAsia="Times New Roman" w:cs="Times New Roman"/>
          <w:b/>
          <w:bCs/>
          <w:spacing w:val="-6"/>
          <w:szCs w:val="28"/>
          <w:lang w:val="vi-VN" w:eastAsia="vi-VN" w:bidi="vi-VN"/>
        </w:rPr>
        <w:t xml:space="preserve">CÔNG TÁC TRIỂN KHAI THỰC HIỆN PHONG TRÀO THI </w:t>
      </w:r>
      <w:r w:rsidRPr="006E5726">
        <w:rPr>
          <w:rFonts w:eastAsia="Times New Roman" w:cs="Times New Roman"/>
          <w:b/>
          <w:bCs/>
          <w:spacing w:val="-6"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pacing w:val="-6"/>
          <w:szCs w:val="28"/>
          <w:lang w:val="vi-VN" w:eastAsia="vi-VN" w:bidi="vi-VN"/>
        </w:rPr>
        <w:t>UA</w:t>
      </w:r>
    </w:p>
    <w:p w14:paraId="1CED0FB1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1. Công tác lãnh đạo, ch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ỉ 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ạo, phát động Phong trào thi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ua</w:t>
      </w:r>
    </w:p>
    <w:p w14:paraId="4D7FC85A" w14:textId="77777777" w:rsidR="006E5726" w:rsidRPr="006E5726" w:rsidRDefault="006E5726" w:rsidP="006E5726">
      <w:pPr>
        <w:widowControl w:val="0"/>
        <w:numPr>
          <w:ilvl w:val="0"/>
          <w:numId w:val="1"/>
        </w:numPr>
        <w:tabs>
          <w:tab w:val="left" w:pos="1102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K</w:t>
      </w:r>
      <w:r w:rsidRPr="006E5726">
        <w:rPr>
          <w:rFonts w:eastAsia="Times New Roman" w:cs="Times New Roman"/>
          <w:szCs w:val="28"/>
          <w:lang w:eastAsia="vi-VN" w:bidi="vi-VN"/>
        </w:rPr>
        <w:t>ế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t quả xây dựng và ban hành các văn bản </w:t>
      </w:r>
      <w:r w:rsidRPr="006E5726">
        <w:rPr>
          <w:rFonts w:eastAsia="Times New Roman" w:cs="Times New Roman"/>
          <w:szCs w:val="28"/>
          <w:lang w:eastAsia="vi-VN" w:bidi="vi-VN"/>
        </w:rPr>
        <w:t>để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lãnh đạo, chỉ đạo, phát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ộng và triển khai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>hong trào thi đua;</w:t>
      </w:r>
    </w:p>
    <w:p w14:paraId="3A35F060" w14:textId="77777777" w:rsidR="006E5726" w:rsidRPr="006E5726" w:rsidRDefault="006E5726" w:rsidP="006E5726">
      <w:pPr>
        <w:spacing w:before="40" w:after="40" w:line="252" w:lineRule="auto"/>
        <w:ind w:firstLine="709"/>
        <w:jc w:val="both"/>
        <w:rPr>
          <w:rFonts w:eastAsia="Times New Roman" w:cs="Times New Roman"/>
          <w:szCs w:val="28"/>
          <w:lang w:eastAsia="vi-VN" w:bidi="vi-VN"/>
        </w:rPr>
      </w:pPr>
      <w:r w:rsidRPr="006E5726">
        <w:rPr>
          <w:rFonts w:eastAsia="Times New Roman" w:cs="Times New Roman"/>
          <w:szCs w:val="28"/>
          <w:lang w:eastAsia="vi-VN" w:bidi="vi-VN"/>
        </w:rPr>
        <w:t xml:space="preserve">b) </w:t>
      </w:r>
      <w:r w:rsidRPr="006E5726">
        <w:rPr>
          <w:rFonts w:eastAsia="Times New Roman" w:cs="Times New Roman"/>
          <w:szCs w:val="28"/>
          <w:lang w:val="vi-VN" w:eastAsia="vi-VN" w:bidi="vi-VN"/>
        </w:rPr>
        <w:t>Phân công nhiệm vụ; tổ chức thực hiện, kiểm tra, đôn đốc, đánh giá kết qu</w:t>
      </w:r>
      <w:r w:rsidRPr="006E5726">
        <w:rPr>
          <w:rFonts w:eastAsia="Times New Roman" w:cs="Times New Roman"/>
          <w:szCs w:val="28"/>
          <w:lang w:eastAsia="vi-VN" w:bidi="vi-VN"/>
        </w:rPr>
        <w:t>ả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chỉ đạo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hong trào thi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>ua của các cơ quan, đơn vị</w:t>
      </w:r>
      <w:r w:rsidRPr="006E5726">
        <w:rPr>
          <w:rFonts w:eastAsia="Times New Roman" w:cs="Times New Roman"/>
          <w:szCs w:val="28"/>
          <w:lang w:eastAsia="vi-VN" w:bidi="vi-VN"/>
        </w:rPr>
        <w:t>, địa phương.</w:t>
      </w:r>
    </w:p>
    <w:p w14:paraId="425357E2" w14:textId="77777777" w:rsidR="006E5726" w:rsidRPr="006E5726" w:rsidRDefault="006E5726" w:rsidP="006E5726">
      <w:pPr>
        <w:widowControl w:val="0"/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2. Công tác tuyên truyền</w:t>
      </w:r>
    </w:p>
    <w:p w14:paraId="125F5E1C" w14:textId="77777777" w:rsidR="006E5726" w:rsidRPr="006E5726" w:rsidRDefault="006E5726" w:rsidP="006E5726">
      <w:pPr>
        <w:widowControl w:val="0"/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  <w:lang w:eastAsia="vi-VN" w:bidi="vi-VN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 xml:space="preserve">Kết quả thực hiện công tác tuyên truyền, vận </w:t>
      </w:r>
      <w:r w:rsidRPr="006E5726">
        <w:rPr>
          <w:rFonts w:eastAsia="Times New Roman" w:cs="Times New Roman"/>
          <w:szCs w:val="28"/>
          <w:lang w:eastAsia="vi-VN" w:bidi="vi-VN"/>
        </w:rPr>
        <w:t>đ</w:t>
      </w:r>
      <w:r w:rsidRPr="006E5726">
        <w:rPr>
          <w:rFonts w:eastAsia="Times New Roman" w:cs="Times New Roman"/>
          <w:szCs w:val="28"/>
          <w:lang w:val="vi-VN" w:eastAsia="vi-VN" w:bidi="vi-VN"/>
        </w:rPr>
        <w:t>ộng</w:t>
      </w:r>
      <w:r w:rsidRPr="006E5726">
        <w:rPr>
          <w:rFonts w:eastAsia="Times New Roman" w:cs="Times New Roman"/>
          <w:szCs w:val="28"/>
          <w:lang w:eastAsia="vi-VN" w:bidi="vi-VN"/>
        </w:rPr>
        <w:t xml:space="preserve"> 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đối với việc triển khai thực hiện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hong trào thi đua, trong đó nêu rõ những kinh nghiệm, cách làm hiệu quả, sáng tạo trong thực hiện công tác tuyên truyền về </w:t>
      </w:r>
      <w:r w:rsidRPr="006E5726">
        <w:rPr>
          <w:rFonts w:eastAsia="Times New Roman" w:cs="Times New Roman"/>
          <w:szCs w:val="28"/>
          <w:lang w:eastAsia="vi-VN" w:bidi="vi-VN"/>
        </w:rPr>
        <w:t>p</w:t>
      </w:r>
      <w:r w:rsidRPr="006E5726">
        <w:rPr>
          <w:rFonts w:eastAsia="Times New Roman" w:cs="Times New Roman"/>
          <w:szCs w:val="28"/>
          <w:lang w:val="vi-VN" w:eastAsia="vi-VN" w:bidi="vi-VN"/>
        </w:rPr>
        <w:t>hong trào thi đua của các cơ quan, đơn vị</w:t>
      </w:r>
      <w:r w:rsidRPr="006E5726">
        <w:rPr>
          <w:rFonts w:eastAsia="Times New Roman" w:cs="Times New Roman"/>
          <w:szCs w:val="28"/>
          <w:lang w:eastAsia="vi-VN" w:bidi="vi-VN"/>
        </w:rPr>
        <w:t>, địa phương.</w:t>
      </w:r>
    </w:p>
    <w:p w14:paraId="6FAA05F3" w14:textId="77777777" w:rsidR="006E5726" w:rsidRPr="006E5726" w:rsidRDefault="006E5726" w:rsidP="006E5726">
      <w:pPr>
        <w:widowControl w:val="0"/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szCs w:val="28"/>
          <w:lang w:eastAsia="vi-VN" w:bidi="vi-VN"/>
        </w:rPr>
      </w:pPr>
      <w:r w:rsidRPr="006E5726">
        <w:rPr>
          <w:rFonts w:eastAsia="Times New Roman" w:cs="Times New Roman"/>
          <w:b/>
          <w:szCs w:val="28"/>
          <w:lang w:eastAsia="vi-VN" w:bidi="vi-VN"/>
        </w:rPr>
        <w:t>III. KẾT QUẢ ĐẠT ĐƯỢC</w:t>
      </w:r>
    </w:p>
    <w:p w14:paraId="68B33ACE" w14:textId="77777777" w:rsidR="006E5726" w:rsidRPr="006E5726" w:rsidRDefault="006E5726" w:rsidP="006E5726">
      <w:pPr>
        <w:widowControl w:val="0"/>
        <w:tabs>
          <w:tab w:val="left" w:pos="1093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  <w:highlight w:val="yellow"/>
          <w:lang w:eastAsia="vi-VN" w:bidi="vi-VN"/>
        </w:rPr>
      </w:pPr>
      <w:r w:rsidRPr="006E5726">
        <w:rPr>
          <w:rFonts w:eastAsia="Times New Roman" w:cs="Times New Roman"/>
          <w:szCs w:val="28"/>
          <w:lang w:eastAsia="vi-VN" w:bidi="vi-VN"/>
        </w:rPr>
        <w:t xml:space="preserve">1. Kết quả thực hiện các nội dung thi đua gắn </w:t>
      </w:r>
      <w:r w:rsidRPr="006E5726">
        <w:rPr>
          <w:rFonts w:eastAsia="Times New Roman" w:cs="Times New Roman"/>
          <w:szCs w:val="28"/>
          <w:lang w:val="vi-VN" w:eastAsia="vi-VN" w:bidi="vi-VN"/>
        </w:rPr>
        <w:t>v</w:t>
      </w:r>
      <w:r w:rsidRPr="006E5726">
        <w:rPr>
          <w:rFonts w:eastAsia="Times New Roman" w:cs="Times New Roman"/>
          <w:szCs w:val="28"/>
          <w:lang w:eastAsia="vi-VN" w:bidi="vi-VN"/>
        </w:rPr>
        <w:t>ớ</w:t>
      </w:r>
      <w:r w:rsidRPr="006E5726">
        <w:rPr>
          <w:rFonts w:eastAsia="Times New Roman" w:cs="Times New Roman"/>
          <w:szCs w:val="28"/>
          <w:lang w:val="vi-VN" w:eastAsia="vi-VN" w:bidi="vi-VN"/>
        </w:rPr>
        <w:t>i việc th</w:t>
      </w:r>
      <w:r w:rsidRPr="006E5726">
        <w:rPr>
          <w:rFonts w:eastAsia="Times New Roman" w:cs="Times New Roman"/>
          <w:szCs w:val="28"/>
          <w:lang w:eastAsia="vi-VN" w:bidi="vi-VN"/>
        </w:rPr>
        <w:t>ự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c hiện nhiệm vụ chính trị của </w:t>
      </w:r>
      <w:r w:rsidRPr="006E5726">
        <w:rPr>
          <w:rFonts w:eastAsia="Times New Roman" w:cs="Times New Roman"/>
          <w:szCs w:val="28"/>
          <w:lang w:eastAsia="vi-VN" w:bidi="vi-VN"/>
        </w:rPr>
        <w:t>cơ quan, đơn vị, địa phương</w:t>
      </w:r>
    </w:p>
    <w:p w14:paraId="3EE3D0AB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64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Những cách làm hay, sáng tạo của các cơ quan, đơn vị, </w:t>
      </w:r>
      <w:r w:rsidRPr="006E5726">
        <w:rPr>
          <w:rFonts w:eastAsia="Times New Roman" w:cs="Times New Roman"/>
          <w:bCs/>
          <w:szCs w:val="28"/>
          <w:lang w:eastAsia="vi-VN" w:bidi="vi-VN"/>
        </w:rPr>
        <w:t>địa phương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 trong thực hiện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</w:t>
      </w:r>
    </w:p>
    <w:p w14:paraId="44C9162C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64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Đánh giá tác </w:t>
      </w:r>
      <w:r w:rsidRPr="006E5726">
        <w:rPr>
          <w:rFonts w:eastAsia="Times New Roman" w:cs="Times New Roman"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ộng, hiệu quả của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 đ</w:t>
      </w:r>
      <w:r w:rsidRPr="006E5726">
        <w:rPr>
          <w:rFonts w:eastAsia="Times New Roman" w:cs="Times New Roman"/>
          <w:bCs/>
          <w:szCs w:val="28"/>
          <w:lang w:eastAsia="vi-VN" w:bidi="vi-VN"/>
        </w:rPr>
        <w:t>ố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i v</w:t>
      </w:r>
      <w:r w:rsidRPr="006E5726">
        <w:rPr>
          <w:rFonts w:eastAsia="Times New Roman" w:cs="Times New Roman"/>
          <w:bCs/>
          <w:szCs w:val="28"/>
          <w:lang w:eastAsia="vi-VN" w:bidi="vi-VN"/>
        </w:rPr>
        <w:t>ớ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i việc th</w:t>
      </w:r>
      <w:r w:rsidRPr="006E5726">
        <w:rPr>
          <w:rFonts w:eastAsia="Times New Roman" w:cs="Times New Roman"/>
          <w:bCs/>
          <w:szCs w:val="28"/>
          <w:lang w:eastAsia="vi-VN" w:bidi="vi-VN"/>
        </w:rPr>
        <w:t>ự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c hiện nhiệm vụ chính trị của </w:t>
      </w:r>
      <w:r w:rsidRPr="006E5726">
        <w:rPr>
          <w:rFonts w:eastAsia="Times New Roman" w:cs="Times New Roman"/>
          <w:bCs/>
          <w:szCs w:val="28"/>
          <w:lang w:eastAsia="vi-VN" w:bidi="vi-VN"/>
        </w:rPr>
        <w:t>cơ quan, đơn vị, địa phương</w:t>
      </w:r>
    </w:p>
    <w:p w14:paraId="71647EF5" w14:textId="77777777" w:rsidR="006E5726" w:rsidRPr="006E5726" w:rsidRDefault="006E5726" w:rsidP="006E5726">
      <w:pPr>
        <w:widowControl w:val="0"/>
        <w:numPr>
          <w:ilvl w:val="0"/>
          <w:numId w:val="2"/>
        </w:numPr>
        <w:tabs>
          <w:tab w:val="left" w:pos="1078"/>
        </w:tabs>
        <w:spacing w:before="40" w:after="40" w:line="252" w:lineRule="auto"/>
        <w:ind w:firstLine="709"/>
        <w:jc w:val="both"/>
        <w:rPr>
          <w:rFonts w:eastAsia="Times New Roman" w:cs="Times New Roman"/>
          <w:bCs/>
          <w:szCs w:val="28"/>
        </w:rPr>
      </w:pPr>
      <w:r w:rsidRPr="006E5726">
        <w:rPr>
          <w:rFonts w:eastAsia="Times New Roman" w:cs="Times New Roman"/>
          <w:bCs/>
          <w:szCs w:val="28"/>
          <w:lang w:val="vi-VN" w:eastAsia="vi-VN" w:bidi="vi-VN"/>
        </w:rPr>
        <w:t>Kết quả biểu dương, tôn vinh, khen th</w:t>
      </w:r>
      <w:r w:rsidRPr="006E5726">
        <w:rPr>
          <w:rFonts w:eastAsia="Times New Roman" w:cs="Times New Roman"/>
          <w:bCs/>
          <w:szCs w:val="28"/>
          <w:lang w:eastAsia="vi-VN" w:bidi="vi-VN"/>
        </w:rPr>
        <w:t>ưở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 xml:space="preserve">ng </w:t>
      </w:r>
      <w:r w:rsidRPr="006E5726">
        <w:rPr>
          <w:rFonts w:eastAsia="Times New Roman" w:cs="Times New Roman"/>
          <w:bCs/>
          <w:szCs w:val="28"/>
          <w:lang w:eastAsia="vi-VN" w:bidi="vi-VN"/>
        </w:rPr>
        <w:t>p</w:t>
      </w:r>
      <w:r w:rsidRPr="006E5726">
        <w:rPr>
          <w:rFonts w:eastAsia="Times New Roman" w:cs="Times New Roman"/>
          <w:bCs/>
          <w:szCs w:val="28"/>
          <w:lang w:val="vi-VN" w:eastAsia="vi-VN" w:bidi="vi-VN"/>
        </w:rPr>
        <w:t>hong trào thi đua</w:t>
      </w:r>
    </w:p>
    <w:p w14:paraId="37676934" w14:textId="77777777" w:rsidR="006E5726" w:rsidRPr="006E5726" w:rsidRDefault="006E5726" w:rsidP="006E5726">
      <w:pPr>
        <w:widowControl w:val="0"/>
        <w:tabs>
          <w:tab w:val="left" w:pos="1246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eastAsia="vi-VN" w:bidi="vi-VN"/>
        </w:rPr>
        <w:t xml:space="preserve">IV. 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ĐÁNH GIÁ CHUNG, Đ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Ề XUẤT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, KI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Ế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N NGHỊ</w:t>
      </w:r>
    </w:p>
    <w:p w14:paraId="153BAE75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083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K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ế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t quả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 xml:space="preserve">ạt 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đ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ư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ợ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c</w:t>
      </w:r>
    </w:p>
    <w:p w14:paraId="2DA08BAE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098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Tồn t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ạ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i, h</w:t>
      </w:r>
      <w:r w:rsidRPr="006E5726">
        <w:rPr>
          <w:rFonts w:eastAsia="Times New Roman" w:cs="Times New Roman"/>
          <w:b/>
          <w:bCs/>
          <w:szCs w:val="28"/>
          <w:lang w:eastAsia="vi-VN" w:bidi="vi-VN"/>
        </w:rPr>
        <w:t>ạ</w: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n chế</w:t>
      </w:r>
    </w:p>
    <w:p w14:paraId="031B6F80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112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Một số nguyên nhân tồn tại, hạn chế</w:t>
      </w:r>
    </w:p>
    <w:p w14:paraId="4E913A72" w14:textId="77777777" w:rsidR="006E5726" w:rsidRPr="006E5726" w:rsidRDefault="006E5726" w:rsidP="006E5726">
      <w:pPr>
        <w:widowControl w:val="0"/>
        <w:numPr>
          <w:ilvl w:val="0"/>
          <w:numId w:val="4"/>
        </w:numPr>
        <w:tabs>
          <w:tab w:val="left" w:pos="1117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Nguyên nhân khách quan;</w:t>
      </w:r>
    </w:p>
    <w:p w14:paraId="347C030E" w14:textId="77777777" w:rsidR="006E5726" w:rsidRPr="006E5726" w:rsidRDefault="006E5726" w:rsidP="006E5726">
      <w:pPr>
        <w:widowControl w:val="0"/>
        <w:numPr>
          <w:ilvl w:val="0"/>
          <w:numId w:val="4"/>
        </w:numPr>
        <w:tabs>
          <w:tab w:val="left" w:pos="1122"/>
        </w:tabs>
        <w:spacing w:before="40" w:after="40" w:line="252" w:lineRule="auto"/>
        <w:ind w:firstLine="709"/>
        <w:jc w:val="both"/>
        <w:rPr>
          <w:rFonts w:eastAsia="Times New Roman" w:cs="Times New Roman"/>
          <w:szCs w:val="28"/>
        </w:rPr>
      </w:pPr>
      <w:r w:rsidRPr="006E5726">
        <w:rPr>
          <w:rFonts w:eastAsia="Times New Roman" w:cs="Times New Roman"/>
          <w:szCs w:val="28"/>
          <w:lang w:val="vi-VN" w:eastAsia="vi-VN" w:bidi="vi-VN"/>
        </w:rPr>
        <w:t>Nguyên nhân ch</w:t>
      </w:r>
      <w:r w:rsidRPr="006E5726">
        <w:rPr>
          <w:rFonts w:eastAsia="Times New Roman" w:cs="Times New Roman"/>
          <w:szCs w:val="28"/>
          <w:lang w:eastAsia="vi-VN" w:bidi="vi-VN"/>
        </w:rPr>
        <w:t>ủ</w:t>
      </w:r>
      <w:r w:rsidRPr="006E5726">
        <w:rPr>
          <w:rFonts w:eastAsia="Times New Roman" w:cs="Times New Roman"/>
          <w:szCs w:val="28"/>
          <w:lang w:val="vi-VN" w:eastAsia="vi-VN" w:bidi="vi-VN"/>
        </w:rPr>
        <w:t xml:space="preserve"> quan.</w:t>
      </w:r>
    </w:p>
    <w:p w14:paraId="148E0030" w14:textId="77777777" w:rsidR="006E5726" w:rsidRPr="006E5726" w:rsidRDefault="006E5726" w:rsidP="006E5726">
      <w:pPr>
        <w:widowControl w:val="0"/>
        <w:numPr>
          <w:ilvl w:val="0"/>
          <w:numId w:val="3"/>
        </w:numPr>
        <w:tabs>
          <w:tab w:val="left" w:pos="1112"/>
        </w:tabs>
        <w:spacing w:before="40" w:after="40" w:line="252" w:lineRule="auto"/>
        <w:ind w:firstLine="709"/>
        <w:jc w:val="both"/>
        <w:rPr>
          <w:rFonts w:eastAsia="Times New Roman" w:cs="Times New Roman"/>
          <w:b/>
          <w:bCs/>
          <w:szCs w:val="28"/>
        </w:rPr>
      </w:pPr>
      <w:r w:rsidRPr="006E5726"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B6638" wp14:editId="5C4D3793">
                <wp:simplePos x="0" y="0"/>
                <wp:positionH relativeFrom="column">
                  <wp:posOffset>1463040</wp:posOffset>
                </wp:positionH>
                <wp:positionV relativeFrom="paragraph">
                  <wp:posOffset>409575</wp:posOffset>
                </wp:positionV>
                <wp:extent cx="2838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1033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pt,32.25pt" to="338.7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fE1gEAAJkDAAAOAAAAZHJzL2Uyb0RvYy54bWysU9tu2zAMfR+wfxD0vtjJ6iE14hRYguxl&#10;lwDdPoCRZVuAbhC1OPn7UbKbdttb0RdZJMVDnkN683Axmp1lQOVsw5eLkjNphWuV7Rv+6+fhw5oz&#10;jGBb0M7Khl8l8oft+3eb0ddy5QanWxkYgVisR9/wIUZfFwWKQRrAhfPSUrBzwUAkM/RFG2AkdKOL&#10;VVl+KkYXWh+ckIjk3U9Bvs34XSdF/NF1KCPTDafeYj5DPk/pLLYbqPsAflBibgNe0YUBZanoDWoP&#10;EdjvoP6DMkoEh66LC+FM4bpOCZk5EJtl+Q+bxwG8zFxIHPQ3mfDtYMX38zEw1Ta84syCoRE9xgCq&#10;HyLbOWtJQBdYlXQaPdb0fGePYbbQH0MifemCSV+iwy5Z2+tNW3mJTJBztf64vqtoBIJi99UqQxbP&#10;uT5g/CKdYenScK1sYg41nL9ipHr09OlJclt3UFrn6WnLxhmSCaAd6jREqmM8sULbcwa6p+UUMWRE&#10;dFq1KTvhYOhPOx3YGWhB7g7r5ef99GiAVk7e+6os50VBiN9cO7mX5ZOfWpthcpt/4aee94DDlJND&#10;SUtK0TbVl3lHZ4pJ4UnTdDu59pqlLpJF889p866mBXtp0/3lH7X9AwAA//8DAFBLAwQUAAYACAAA&#10;ACEAWMmNiOAAAAAJAQAADwAAAGRycy9kb3ducmV2LnhtbEyPTU/DMAyG70j8h8hI3FjC2NqpNJ1g&#10;0iYuSGNDO2eNaQuNUzXZVvrrMSe4+ePR68f5cnCtOGMfGk8a7icKBFLpbUOVhvf9+m4BIkRD1rSe&#10;UMM3BlgW11e5yay/0Bued7ESHEIhMxrqGLtMylDW6EyY+A6Jdx++dyZy21fS9ubC4a6VU6US6UxD&#10;fKE2Ha5qLL92J6dhtIvV9qXejK/Ph3ScV2G/3hw+tb69GZ4eQUQc4h8Mv/qsDgU7Hf2JbBCthumD&#10;mjGqIZnNQTCQpCkPjlwkCmSRy/8fFD8AAAD//wMAUEsBAi0AFAAGAAgAAAAhALaDOJL+AAAA4QEA&#10;ABMAAAAAAAAAAAAAAAAAAAAAAFtDb250ZW50X1R5cGVzXS54bWxQSwECLQAUAAYACAAAACEAOP0h&#10;/9YAAACUAQAACwAAAAAAAAAAAAAAAAAvAQAAX3JlbHMvLnJlbHNQSwECLQAUAAYACAAAACEA8R93&#10;xNYBAACZAwAADgAAAAAAAAAAAAAAAAAuAgAAZHJzL2Uyb0RvYy54bWxQSwECLQAUAAYACAAAACEA&#10;WMmNiOAAAAAJAQAADwAAAAAAAAAAAAAAAAAwBAAAZHJzL2Rvd25yZXYueG1sUEsFBgAAAAAEAAQA&#10;8wAAAD0FAAAAAA==&#10;" strokecolor="#4a7ebb"/>
            </w:pict>
          </mc:Fallback>
        </mc:AlternateContent>
      </w:r>
      <w:r w:rsidRPr="006E5726">
        <w:rPr>
          <w:rFonts w:eastAsia="Times New Roman" w:cs="Times New Roman"/>
          <w:b/>
          <w:bCs/>
          <w:szCs w:val="28"/>
          <w:lang w:val="vi-VN" w:eastAsia="vi-VN" w:bidi="vi-VN"/>
        </w:rPr>
        <w:t>Bài học kinh nghiệm</w:t>
      </w:r>
    </w:p>
    <w:p w14:paraId="26A9EB95" w14:textId="77777777" w:rsidR="00A3049C" w:rsidRDefault="00A3049C"/>
    <w:sectPr w:rsidR="00A3049C" w:rsidSect="000E44E0">
      <w:headerReference w:type="default" r:id="rId7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D2DDB" w14:textId="77777777" w:rsidR="003C67B3" w:rsidRDefault="003C67B3">
      <w:pPr>
        <w:spacing w:after="0" w:line="240" w:lineRule="auto"/>
      </w:pPr>
      <w:r>
        <w:separator/>
      </w:r>
    </w:p>
  </w:endnote>
  <w:endnote w:type="continuationSeparator" w:id="0">
    <w:p w14:paraId="28801CB2" w14:textId="77777777" w:rsidR="003C67B3" w:rsidRDefault="003C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5E5F" w14:textId="77777777" w:rsidR="003C67B3" w:rsidRDefault="003C67B3">
      <w:pPr>
        <w:spacing w:after="0" w:line="240" w:lineRule="auto"/>
      </w:pPr>
      <w:r>
        <w:separator/>
      </w:r>
    </w:p>
  </w:footnote>
  <w:footnote w:type="continuationSeparator" w:id="0">
    <w:p w14:paraId="3D007358" w14:textId="77777777" w:rsidR="003C67B3" w:rsidRDefault="003C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182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0861CB" w14:textId="77777777" w:rsidR="00752FE5" w:rsidRDefault="006E5726">
        <w:pPr>
          <w:pStyle w:val="Head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79C8BCC" w14:textId="77777777" w:rsidR="00752FE5" w:rsidRDefault="00752FE5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D94"/>
    <w:multiLevelType w:val="multilevel"/>
    <w:tmpl w:val="2B9A38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788F"/>
    <w:multiLevelType w:val="multilevel"/>
    <w:tmpl w:val="C654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D744A6"/>
    <w:multiLevelType w:val="multilevel"/>
    <w:tmpl w:val="8E68B1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EC3DA0"/>
    <w:multiLevelType w:val="multilevel"/>
    <w:tmpl w:val="E23E1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26"/>
    <w:rsid w:val="00025D99"/>
    <w:rsid w:val="003C67B3"/>
    <w:rsid w:val="004902E7"/>
    <w:rsid w:val="0056219F"/>
    <w:rsid w:val="005A4DED"/>
    <w:rsid w:val="006E5726"/>
    <w:rsid w:val="00701C11"/>
    <w:rsid w:val="00752FE5"/>
    <w:rsid w:val="00A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2970"/>
  <w15:docId w15:val="{25333FDE-8A79-44ED-B235-DEF2EA5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E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6E5726"/>
  </w:style>
  <w:style w:type="paragraph" w:styleId="Header">
    <w:name w:val="header"/>
    <w:basedOn w:val="Normal"/>
    <w:link w:val="HeaderChar1"/>
    <w:uiPriority w:val="99"/>
    <w:semiHidden/>
    <w:unhideWhenUsed/>
    <w:rsid w:val="006E5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 HOAHONG</cp:lastModifiedBy>
  <cp:revision>2</cp:revision>
  <dcterms:created xsi:type="dcterms:W3CDTF">2024-09-16T10:46:00Z</dcterms:created>
  <dcterms:modified xsi:type="dcterms:W3CDTF">2024-09-16T10:46:00Z</dcterms:modified>
</cp:coreProperties>
</file>